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AB05F" w14:textId="77777777" w:rsidR="00ED066B" w:rsidRPr="00ED066B" w:rsidRDefault="00ED066B" w:rsidP="00ED066B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</w:pPr>
      <w:r w:rsidRPr="00ED066B">
        <w:rPr>
          <w:rFonts w:ascii="Arial" w:eastAsia="Times New Roman" w:hAnsi="Arial" w:cs="Arial"/>
          <w:b/>
          <w:kern w:val="0"/>
          <w:sz w:val="24"/>
          <w:szCs w:val="24"/>
          <w:lang w:val="x-none" w:eastAsia="x-none"/>
          <w14:ligatures w14:val="none"/>
        </w:rPr>
        <w:t>APPENDIX 2: SURGICAL PROCEDURES</w:t>
      </w:r>
    </w:p>
    <w:p w14:paraId="6C9CEB13" w14:textId="77777777" w:rsidR="00ED066B" w:rsidRPr="00ED066B" w:rsidRDefault="00ED066B" w:rsidP="00ED066B">
      <w:pPr>
        <w:spacing w:after="0" w:line="240" w:lineRule="auto"/>
        <w:ind w:left="720" w:hanging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AF32B71" w14:textId="77777777" w:rsidR="00ED066B" w:rsidRPr="00ED066B" w:rsidRDefault="00ED066B" w:rsidP="00ED066B">
      <w:pPr>
        <w:spacing w:after="0" w:line="240" w:lineRule="auto"/>
        <w:ind w:left="720" w:hanging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DD66B7D" w14:textId="77777777" w:rsidR="00ED066B" w:rsidRPr="00ED066B" w:rsidRDefault="00ED066B" w:rsidP="00ED066B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:u w:val="single"/>
          <w14:ligatures w14:val="none"/>
        </w:rPr>
      </w:pPr>
      <w:r w:rsidRPr="00ED066B">
        <w:rPr>
          <w:rFonts w:ascii="Arial" w:eastAsia="Times New Roman" w:hAnsi="Arial" w:cs="Arial"/>
          <w:b/>
          <w:kern w:val="0"/>
          <w:sz w:val="20"/>
          <w:szCs w:val="20"/>
          <w:u w:val="single"/>
          <w14:ligatures w14:val="none"/>
        </w:rPr>
        <w:t>GENERAL INFORMATION</w:t>
      </w:r>
    </w:p>
    <w:p w14:paraId="65E6614A" w14:textId="77777777" w:rsidR="00ED066B" w:rsidRPr="00ED066B" w:rsidRDefault="00ED066B" w:rsidP="00ED066B">
      <w:pPr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22F4DA4" w14:textId="77777777" w:rsidR="00ED066B" w:rsidRPr="00ED066B" w:rsidRDefault="00ED066B" w:rsidP="00ED066B">
      <w:pPr>
        <w:numPr>
          <w:ilvl w:val="0"/>
          <w:numId w:val="2"/>
        </w:numPr>
        <w:tabs>
          <w:tab w:val="clear" w:pos="1440"/>
          <w:tab w:val="num" w:pos="720"/>
        </w:tabs>
        <w:spacing w:after="0" w:line="240" w:lineRule="auto"/>
        <w:ind w:left="72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>Species</w:t>
      </w:r>
    </w:p>
    <w:p w14:paraId="7BC26CC8" w14:textId="77777777" w:rsidR="00ED066B" w:rsidRPr="00ED066B" w:rsidRDefault="00ED066B" w:rsidP="00ED066B">
      <w:pPr>
        <w:spacing w:after="0" w:line="240" w:lineRule="auto"/>
        <w:ind w:firstLine="720"/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0" w:name="Text50"/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instrText xml:space="preserve"> FORMTEXT </w:instrText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separate"/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end"/>
      </w:r>
      <w:bookmarkEnd w:id="0"/>
    </w:p>
    <w:p w14:paraId="6CD43D8C" w14:textId="77777777" w:rsidR="00ED066B" w:rsidRPr="00ED066B" w:rsidRDefault="00ED066B" w:rsidP="00ED066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54A1EAB" w14:textId="77777777" w:rsidR="00ED066B" w:rsidRPr="00ED066B" w:rsidRDefault="00ED066B" w:rsidP="00ED066B">
      <w:pPr>
        <w:numPr>
          <w:ilvl w:val="0"/>
          <w:numId w:val="2"/>
        </w:numPr>
        <w:tabs>
          <w:tab w:val="clear" w:pos="1440"/>
          <w:tab w:val="num" w:pos="720"/>
        </w:tabs>
        <w:spacing w:after="0" w:line="240" w:lineRule="auto"/>
        <w:ind w:left="72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>Surgical Procedure(s)</w:t>
      </w:r>
    </w:p>
    <w:p w14:paraId="278754DF" w14:textId="77777777" w:rsidR="00ED066B" w:rsidRPr="00ED066B" w:rsidRDefault="00ED066B" w:rsidP="00ED066B">
      <w:pPr>
        <w:spacing w:after="0" w:line="240" w:lineRule="auto"/>
        <w:ind w:firstLine="720"/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1" w:name="Text51"/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instrText xml:space="preserve"> FORMTEXT </w:instrText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separate"/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end"/>
      </w:r>
      <w:bookmarkEnd w:id="1"/>
    </w:p>
    <w:p w14:paraId="0DCFC52F" w14:textId="77777777" w:rsidR="00ED066B" w:rsidRPr="00ED066B" w:rsidRDefault="00ED066B" w:rsidP="00ED066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6CC4B33" w14:textId="77777777" w:rsidR="00ED066B" w:rsidRPr="00ED066B" w:rsidRDefault="00ED066B" w:rsidP="00ED066B">
      <w:pPr>
        <w:numPr>
          <w:ilvl w:val="0"/>
          <w:numId w:val="2"/>
        </w:numPr>
        <w:tabs>
          <w:tab w:val="clear" w:pos="1440"/>
          <w:tab w:val="num" w:pos="720"/>
        </w:tabs>
        <w:spacing w:after="0" w:line="240" w:lineRule="auto"/>
        <w:ind w:left="72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>Room/location of surgery</w:t>
      </w:r>
    </w:p>
    <w:p w14:paraId="166DED66" w14:textId="77777777" w:rsidR="00ED066B" w:rsidRPr="00ED066B" w:rsidRDefault="00ED066B" w:rsidP="00ED066B">
      <w:pPr>
        <w:spacing w:after="0" w:line="240" w:lineRule="auto"/>
        <w:ind w:left="720"/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2" w:name="Text52"/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instrText xml:space="preserve"> FORMTEXT </w:instrText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separate"/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end"/>
      </w:r>
      <w:bookmarkEnd w:id="2"/>
    </w:p>
    <w:p w14:paraId="12391DED" w14:textId="77777777" w:rsidR="00ED066B" w:rsidRPr="00ED066B" w:rsidRDefault="00ED066B" w:rsidP="00ED066B">
      <w:pPr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43DC598" w14:textId="77777777" w:rsidR="00ED066B" w:rsidRPr="00ED066B" w:rsidRDefault="00ED066B" w:rsidP="00ED066B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 w:hanging="360"/>
        <w:rPr>
          <w:rFonts w:ascii="Arial" w:eastAsia="Times New Roman" w:hAnsi="Arial" w:cs="Arial"/>
          <w:kern w:val="0"/>
          <w:sz w:val="20"/>
          <w:szCs w:val="20"/>
          <w:u w:val="single"/>
          <w14:ligatures w14:val="none"/>
        </w:rPr>
      </w:pPr>
      <w:r w:rsidRPr="00ED066B">
        <w:rPr>
          <w:rFonts w:ascii="Arial" w:eastAsia="Times New Roman" w:hAnsi="Arial" w:cs="Arial"/>
          <w:b/>
          <w:kern w:val="0"/>
          <w:sz w:val="20"/>
          <w:szCs w:val="20"/>
          <w:u w:val="single"/>
          <w14:ligatures w14:val="none"/>
        </w:rPr>
        <w:t>PRE-SURGICAL CARE</w:t>
      </w:r>
    </w:p>
    <w:p w14:paraId="40D23069" w14:textId="77777777" w:rsidR="00ED066B" w:rsidRPr="00ED066B" w:rsidRDefault="00ED066B" w:rsidP="00ED066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A97FDF7" w14:textId="77777777" w:rsidR="00ED066B" w:rsidRPr="00ED066B" w:rsidRDefault="00ED066B" w:rsidP="00ED066B">
      <w:pPr>
        <w:numPr>
          <w:ilvl w:val="0"/>
          <w:numId w:val="5"/>
        </w:numPr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>Will the animals undergo pre-surgical fasting?</w:t>
      </w:r>
    </w:p>
    <w:p w14:paraId="13F6D40F" w14:textId="77777777" w:rsidR="00ED066B" w:rsidRPr="00ED066B" w:rsidRDefault="00ED066B" w:rsidP="00ED066B">
      <w:pPr>
        <w:tabs>
          <w:tab w:val="num" w:pos="-1440"/>
          <w:tab w:val="left" w:pos="1440"/>
        </w:tabs>
        <w:spacing w:after="0" w:line="240" w:lineRule="auto"/>
        <w:ind w:left="1080" w:hanging="360"/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fldChar w:fldCharType="begin">
          <w:ffData>
            <w:name w:val="Check74"/>
            <w:enabled/>
            <w:calcOnExit w:val="0"/>
            <w:checkBox>
              <w:sizeAuto/>
              <w:default w:val="0"/>
            </w:checkBox>
          </w:ffData>
        </w:fldChar>
      </w:r>
      <w:r w:rsidRPr="00ED066B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instrText xml:space="preserve"> FORMCHECKBOX </w:instrText>
      </w:r>
      <w:r w:rsidR="00641841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</w:r>
      <w:r w:rsidR="00641841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fldChar w:fldCharType="separate"/>
      </w:r>
      <w:r w:rsidRPr="00ED066B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fldChar w:fldCharType="end"/>
      </w:r>
      <w:r w:rsidRPr="00ED066B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ab/>
        <w:t>No.</w:t>
      </w:r>
      <w:r w:rsidRPr="00ED066B">
        <w:rPr>
          <w:rFonts w:ascii="Helvetica" w:eastAsia="Times New Roman" w:hAnsi="Helvetica" w:cs="Times New Roman"/>
          <w:kern w:val="0"/>
          <w:sz w:val="20"/>
          <w:szCs w:val="20"/>
          <w:lang w:val="x-none" w:eastAsia="x-none"/>
          <w14:ligatures w14:val="none"/>
        </w:rPr>
        <w:t xml:space="preserve"> </w:t>
      </w:r>
      <w:r w:rsidRPr="00ED066B">
        <w:rPr>
          <w:rFonts w:ascii="Arial" w:eastAsia="Times New Roman" w:hAnsi="Arial" w:cs="Arial"/>
          <w:kern w:val="0"/>
          <w:sz w:val="20"/>
          <w:szCs w:val="20"/>
          <w:lang w:val="x-none" w:eastAsia="x-none"/>
          <w14:ligatures w14:val="none"/>
        </w:rPr>
        <w:t>Proceed to section III.</w:t>
      </w:r>
    </w:p>
    <w:p w14:paraId="7F32096E" w14:textId="77777777" w:rsidR="00ED066B" w:rsidRPr="00ED066B" w:rsidRDefault="00ED066B" w:rsidP="00ED066B">
      <w:pPr>
        <w:tabs>
          <w:tab w:val="left" w:pos="1080"/>
        </w:tabs>
        <w:spacing w:after="0" w:line="240" w:lineRule="auto"/>
        <w:ind w:left="1530" w:hanging="81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75"/>
            <w:enabled/>
            <w:calcOnExit w:val="0"/>
            <w:checkBox>
              <w:sizeAuto/>
              <w:default w:val="0"/>
            </w:checkBox>
          </w:ffData>
        </w:fldChar>
      </w: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="00641841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="00641841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>Yes. Provide the details:</w:t>
      </w:r>
    </w:p>
    <w:p w14:paraId="3DA0B3D4" w14:textId="77777777" w:rsidR="00ED066B" w:rsidRPr="00ED066B" w:rsidRDefault="00ED066B" w:rsidP="00ED066B">
      <w:pPr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instrText xml:space="preserve"> FORMTEXT </w:instrText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separate"/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end"/>
      </w:r>
    </w:p>
    <w:p w14:paraId="591F9106" w14:textId="77777777" w:rsidR="00ED066B" w:rsidRPr="00ED066B" w:rsidRDefault="00ED066B" w:rsidP="00ED066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B0B782F" w14:textId="77777777" w:rsidR="00ED066B" w:rsidRPr="00ED066B" w:rsidRDefault="00ED066B" w:rsidP="00ED066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20E7737" w14:textId="77777777" w:rsidR="00ED066B" w:rsidRPr="00ED066B" w:rsidRDefault="00ED066B" w:rsidP="00ED066B">
      <w:pPr>
        <w:numPr>
          <w:ilvl w:val="0"/>
          <w:numId w:val="4"/>
        </w:numPr>
        <w:tabs>
          <w:tab w:val="clear" w:pos="720"/>
          <w:tab w:val="num" w:pos="360"/>
        </w:tabs>
        <w:spacing w:after="0" w:line="240" w:lineRule="auto"/>
        <w:ind w:left="36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b/>
          <w:kern w:val="0"/>
          <w:sz w:val="20"/>
          <w:szCs w:val="20"/>
          <w:u w:val="single"/>
          <w14:ligatures w14:val="none"/>
        </w:rPr>
        <w:t>SURGICAL PROCEDURE</w:t>
      </w: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>:</w:t>
      </w: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</w:p>
    <w:p w14:paraId="30007882" w14:textId="77777777" w:rsidR="00ED066B" w:rsidRPr="00ED066B" w:rsidRDefault="00ED066B" w:rsidP="00ED066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D1BF310" w14:textId="77777777" w:rsidR="00ED066B" w:rsidRPr="00ED066B" w:rsidRDefault="00ED066B" w:rsidP="00ED066B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="00641841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="00641841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bookmarkEnd w:id="3"/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Survival</w:t>
      </w: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5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7"/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="00641841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="00641841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bookmarkEnd w:id="4"/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 </w:t>
      </w:r>
      <w:proofErr w:type="spellStart"/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>Nonsurvival</w:t>
      </w:r>
      <w:proofErr w:type="spellEnd"/>
    </w:p>
    <w:p w14:paraId="54486C80" w14:textId="77777777" w:rsidR="00ED066B" w:rsidRPr="00ED066B" w:rsidRDefault="00ED066B" w:rsidP="00ED066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  <w:t>*Note:</w:t>
      </w: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A surgical checklist is recommended for each survival surgery, and possibly non-survival surgeries. These checklists should be submitted to DACT’s veterinary team (dactrss@asu.edu) for review before implementing procedures.</w:t>
      </w:r>
    </w:p>
    <w:p w14:paraId="79775379" w14:textId="77777777" w:rsidR="00ED066B" w:rsidRPr="00ED066B" w:rsidRDefault="00ED066B" w:rsidP="00ED066B">
      <w:pPr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1CA3527" w14:textId="77777777" w:rsidR="00ED066B" w:rsidRPr="00ED066B" w:rsidRDefault="00ED066B" w:rsidP="00ED066B">
      <w:pPr>
        <w:numPr>
          <w:ilvl w:val="0"/>
          <w:numId w:val="3"/>
        </w:numPr>
        <w:tabs>
          <w:tab w:val="clear" w:pos="1080"/>
          <w:tab w:val="num" w:pos="720"/>
        </w:tabs>
        <w:spacing w:after="0" w:line="240" w:lineRule="auto"/>
        <w:ind w:left="72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>Describe each surgical procedure (e.g., approach, tissue manipulation, closure):</w:t>
      </w:r>
    </w:p>
    <w:p w14:paraId="7565FE18" w14:textId="77777777" w:rsidR="00ED066B" w:rsidRPr="00ED066B" w:rsidRDefault="00ED066B" w:rsidP="00ED066B">
      <w:pPr>
        <w:spacing w:after="0" w:line="240" w:lineRule="auto"/>
        <w:ind w:firstLine="720"/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5" w:name="Text74"/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instrText xml:space="preserve"> FORMTEXT </w:instrText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separate"/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end"/>
      </w:r>
      <w:bookmarkEnd w:id="5"/>
    </w:p>
    <w:p w14:paraId="64D1D255" w14:textId="77777777" w:rsidR="00ED066B" w:rsidRPr="00ED066B" w:rsidRDefault="00ED066B" w:rsidP="00ED066B">
      <w:pPr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07EEB35" w14:textId="77777777" w:rsidR="00ED066B" w:rsidRPr="00ED066B" w:rsidRDefault="00ED066B" w:rsidP="00ED066B">
      <w:pPr>
        <w:spacing w:after="0" w:line="240" w:lineRule="auto"/>
        <w:ind w:firstLine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012326A" w14:textId="77777777" w:rsidR="00ED066B" w:rsidRPr="00ED066B" w:rsidRDefault="00ED066B" w:rsidP="00ED066B">
      <w:pPr>
        <w:tabs>
          <w:tab w:val="left" w:pos="720"/>
        </w:tabs>
        <w:spacing w:after="0" w:line="240" w:lineRule="auto"/>
        <w:ind w:left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B. </w:t>
      </w: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>Anesthetic regimen:</w:t>
      </w:r>
      <w:r w:rsidRPr="00ED066B" w:rsidDel="007E3FD9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3220"/>
        <w:gridCol w:w="1620"/>
        <w:gridCol w:w="1620"/>
      </w:tblGrid>
      <w:tr w:rsidR="00ED066B" w:rsidRPr="00ED066B" w14:paraId="43CFB7CF" w14:textId="77777777" w:rsidTr="00014D34">
        <w:tc>
          <w:tcPr>
            <w:tcW w:w="3260" w:type="dxa"/>
            <w:shd w:val="clear" w:color="auto" w:fill="E6E6E6"/>
            <w:vAlign w:val="center"/>
          </w:tcPr>
          <w:p w14:paraId="5524BE09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  <w:t>Drug &amp; concentration (e.g., mg/ml)</w:t>
            </w:r>
          </w:p>
        </w:tc>
        <w:tc>
          <w:tcPr>
            <w:tcW w:w="3220" w:type="dxa"/>
            <w:shd w:val="clear" w:color="auto" w:fill="E6E6E6"/>
            <w:vAlign w:val="center"/>
          </w:tcPr>
          <w:p w14:paraId="7D9B3B94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  <w:t>Dose (e.g., mg/kg) &amp; maximum volume to be given</w:t>
            </w:r>
          </w:p>
        </w:tc>
        <w:tc>
          <w:tcPr>
            <w:tcW w:w="1620" w:type="dxa"/>
            <w:shd w:val="clear" w:color="auto" w:fill="E6E6E6"/>
            <w:vAlign w:val="center"/>
          </w:tcPr>
          <w:p w14:paraId="4749A236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  <w:t>Route</w:t>
            </w:r>
          </w:p>
        </w:tc>
        <w:tc>
          <w:tcPr>
            <w:tcW w:w="1620" w:type="dxa"/>
            <w:shd w:val="clear" w:color="auto" w:fill="E6E6E6"/>
            <w:vAlign w:val="center"/>
          </w:tcPr>
          <w:p w14:paraId="6EE0DEC9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u w:val="single"/>
                <w:lang w:eastAsia="x-none"/>
                <w14:ligatures w14:val="none"/>
              </w:rPr>
              <w:t>Pharmaceutical grade (Y/N)?</w:t>
            </w:r>
          </w:p>
        </w:tc>
      </w:tr>
      <w:tr w:rsidR="00ED066B" w:rsidRPr="00ED066B" w14:paraId="1FC89E86" w14:textId="77777777" w:rsidTr="00014D34">
        <w:tc>
          <w:tcPr>
            <w:tcW w:w="3260" w:type="dxa"/>
          </w:tcPr>
          <w:p w14:paraId="12CB6488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3220" w:type="dxa"/>
          </w:tcPr>
          <w:p w14:paraId="1FDC7134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620" w:type="dxa"/>
          </w:tcPr>
          <w:p w14:paraId="66EF896B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620" w:type="dxa"/>
          </w:tcPr>
          <w:p w14:paraId="0E77AA30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D066B" w:rsidRPr="00ED066B" w14:paraId="43477802" w14:textId="77777777" w:rsidTr="00014D34">
        <w:tc>
          <w:tcPr>
            <w:tcW w:w="3260" w:type="dxa"/>
          </w:tcPr>
          <w:p w14:paraId="6E763F29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3220" w:type="dxa"/>
          </w:tcPr>
          <w:p w14:paraId="496208D9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620" w:type="dxa"/>
          </w:tcPr>
          <w:p w14:paraId="50FA3789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620" w:type="dxa"/>
          </w:tcPr>
          <w:p w14:paraId="2A316048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</w:tbl>
    <w:p w14:paraId="27D3B401" w14:textId="77777777" w:rsidR="00ED066B" w:rsidRPr="00ED066B" w:rsidRDefault="00ED066B" w:rsidP="00ED066B">
      <w:pPr>
        <w:spacing w:after="0" w:line="240" w:lineRule="auto"/>
        <w:ind w:left="1350" w:hanging="63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>Note:  Use of gas anesthetics requires completion of the EH&amp;S-based Anesthetic Gas Safety training prior to use and refreshed annually.</w:t>
      </w:r>
    </w:p>
    <w:p w14:paraId="7FAD4494" w14:textId="77777777" w:rsidR="00ED066B" w:rsidRPr="00ED066B" w:rsidRDefault="00ED066B" w:rsidP="00ED066B">
      <w:pPr>
        <w:spacing w:after="0" w:line="240" w:lineRule="auto"/>
        <w:ind w:left="990" w:hanging="27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1. </w:t>
      </w: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Describe measures used to indicate a surgical plane of anesthesia to keep animals from getting too light or too deep: </w:t>
      </w:r>
    </w:p>
    <w:p w14:paraId="352CE724" w14:textId="77777777" w:rsidR="00ED066B" w:rsidRPr="00ED066B" w:rsidRDefault="00ED066B" w:rsidP="00ED066B">
      <w:pPr>
        <w:spacing w:after="0" w:line="240" w:lineRule="auto"/>
        <w:ind w:left="990"/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6" w:name="Text55"/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instrText xml:space="preserve"> FORMTEXT </w:instrText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separate"/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end"/>
      </w:r>
      <w:bookmarkEnd w:id="6"/>
    </w:p>
    <w:p w14:paraId="16AC0FD8" w14:textId="77777777" w:rsidR="00ED066B" w:rsidRPr="00ED066B" w:rsidRDefault="00ED066B" w:rsidP="00ED066B">
      <w:pPr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1E89B0C" w14:textId="77777777" w:rsidR="00ED066B" w:rsidRPr="00ED066B" w:rsidRDefault="00ED066B" w:rsidP="00ED066B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3910370" w14:textId="77777777" w:rsidR="00ED066B" w:rsidRPr="00ED066B" w:rsidRDefault="00ED066B" w:rsidP="00ED066B">
      <w:pPr>
        <w:spacing w:after="0" w:line="240" w:lineRule="auto"/>
        <w:ind w:left="72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>C.</w:t>
      </w: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Additional pharmacological agents used during surgery (include analgesics, supportive medications, and research drugs):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070"/>
        <w:gridCol w:w="900"/>
        <w:gridCol w:w="1170"/>
        <w:gridCol w:w="1440"/>
        <w:gridCol w:w="1440"/>
      </w:tblGrid>
      <w:tr w:rsidR="00ED066B" w:rsidRPr="00ED066B" w14:paraId="4AA15EFB" w14:textId="77777777" w:rsidTr="00014D34">
        <w:tc>
          <w:tcPr>
            <w:tcW w:w="2700" w:type="dxa"/>
            <w:shd w:val="clear" w:color="auto" w:fill="E6E6E6"/>
            <w:vAlign w:val="center"/>
          </w:tcPr>
          <w:p w14:paraId="5D3D9EA0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  <w:t>Drug and concentration</w:t>
            </w:r>
          </w:p>
        </w:tc>
        <w:tc>
          <w:tcPr>
            <w:tcW w:w="2070" w:type="dxa"/>
            <w:shd w:val="clear" w:color="auto" w:fill="E6E6E6"/>
            <w:vAlign w:val="center"/>
          </w:tcPr>
          <w:p w14:paraId="1FFB5025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  <w:t>Dose &amp; max volume</w:t>
            </w:r>
          </w:p>
        </w:tc>
        <w:tc>
          <w:tcPr>
            <w:tcW w:w="900" w:type="dxa"/>
            <w:shd w:val="clear" w:color="auto" w:fill="E6E6E6"/>
            <w:vAlign w:val="center"/>
          </w:tcPr>
          <w:p w14:paraId="073E6420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  <w:t>Route</w:t>
            </w:r>
          </w:p>
        </w:tc>
        <w:tc>
          <w:tcPr>
            <w:tcW w:w="1170" w:type="dxa"/>
            <w:shd w:val="clear" w:color="auto" w:fill="E6E6E6"/>
            <w:vAlign w:val="center"/>
          </w:tcPr>
          <w:p w14:paraId="7F93DA71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  <w:t xml:space="preserve"> Purpose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66301171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  <w:t>Frequency</w:t>
            </w:r>
          </w:p>
        </w:tc>
        <w:tc>
          <w:tcPr>
            <w:tcW w:w="1440" w:type="dxa"/>
            <w:shd w:val="clear" w:color="auto" w:fill="E6E6E6"/>
            <w:vAlign w:val="center"/>
          </w:tcPr>
          <w:p w14:paraId="5D1A0792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u w:val="single"/>
                <w:lang w:eastAsia="x-none"/>
                <w14:ligatures w14:val="none"/>
              </w:rPr>
              <w:t>Pharmaceutical grade (Y/N)?</w:t>
            </w:r>
          </w:p>
        </w:tc>
      </w:tr>
      <w:tr w:rsidR="00ED066B" w:rsidRPr="00ED066B" w14:paraId="70BEA11A" w14:textId="77777777" w:rsidTr="00014D34">
        <w:tc>
          <w:tcPr>
            <w:tcW w:w="2700" w:type="dxa"/>
          </w:tcPr>
          <w:p w14:paraId="2BC58F16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bookmarkStart w:id="7" w:name="Text198"/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7"/>
          </w:p>
        </w:tc>
        <w:tc>
          <w:tcPr>
            <w:tcW w:w="2070" w:type="dxa"/>
          </w:tcPr>
          <w:p w14:paraId="550F18E8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bookmarkStart w:id="8" w:name="Text199"/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8"/>
          </w:p>
        </w:tc>
        <w:tc>
          <w:tcPr>
            <w:tcW w:w="900" w:type="dxa"/>
          </w:tcPr>
          <w:p w14:paraId="3F3B54EC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bookmarkStart w:id="9" w:name="Text200"/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9"/>
          </w:p>
        </w:tc>
        <w:tc>
          <w:tcPr>
            <w:tcW w:w="1170" w:type="dxa"/>
          </w:tcPr>
          <w:p w14:paraId="6235B700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440" w:type="dxa"/>
          </w:tcPr>
          <w:p w14:paraId="41BA6FF7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bookmarkStart w:id="10" w:name="Text201"/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10"/>
          </w:p>
        </w:tc>
        <w:tc>
          <w:tcPr>
            <w:tcW w:w="1440" w:type="dxa"/>
          </w:tcPr>
          <w:p w14:paraId="28661EF7" w14:textId="77777777" w:rsidR="00ED066B" w:rsidRPr="00ED066B" w:rsidRDefault="00ED066B" w:rsidP="00ED066B">
            <w:pPr>
              <w:spacing w:after="0" w:line="240" w:lineRule="auto"/>
              <w:rPr>
                <w:rFonts w:ascii="New York" w:eastAsia="Times New Roman" w:hAnsi="New York" w:cs="Times New Roman"/>
                <w:color w:val="0000FF"/>
                <w:kern w:val="0"/>
                <w:sz w:val="24"/>
                <w:szCs w:val="20"/>
                <w14:ligatures w14:val="none"/>
              </w:rPr>
            </w:pP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  <w:tr w:rsidR="00ED066B" w:rsidRPr="00ED066B" w14:paraId="53921391" w14:textId="77777777" w:rsidTr="00014D34">
        <w:tc>
          <w:tcPr>
            <w:tcW w:w="2700" w:type="dxa"/>
          </w:tcPr>
          <w:p w14:paraId="5C374533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2070" w:type="dxa"/>
          </w:tcPr>
          <w:p w14:paraId="4F669EF3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900" w:type="dxa"/>
          </w:tcPr>
          <w:p w14:paraId="2EECBFEC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170" w:type="dxa"/>
          </w:tcPr>
          <w:p w14:paraId="4B8B8CF0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440" w:type="dxa"/>
          </w:tcPr>
          <w:p w14:paraId="43AAA29D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440" w:type="dxa"/>
          </w:tcPr>
          <w:p w14:paraId="042D2932" w14:textId="77777777" w:rsidR="00ED066B" w:rsidRPr="00ED066B" w:rsidRDefault="00ED066B" w:rsidP="00ED066B">
            <w:pPr>
              <w:spacing w:after="0" w:line="240" w:lineRule="auto"/>
              <w:rPr>
                <w:rFonts w:ascii="New York" w:eastAsia="Times New Roman" w:hAnsi="New York" w:cs="Times New Roman"/>
                <w:color w:val="0000FF"/>
                <w:kern w:val="0"/>
                <w:sz w:val="24"/>
                <w:szCs w:val="20"/>
                <w14:ligatures w14:val="none"/>
              </w:rPr>
            </w:pP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</w:tbl>
    <w:p w14:paraId="2605888E" w14:textId="77777777" w:rsidR="00ED066B" w:rsidRPr="00ED066B" w:rsidRDefault="00ED066B" w:rsidP="00ED066B">
      <w:pPr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D54721F" w14:textId="77777777" w:rsidR="00ED066B" w:rsidRPr="00ED066B" w:rsidRDefault="00ED066B" w:rsidP="00ED066B">
      <w:pPr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</w:p>
    <w:p w14:paraId="6BAAF47D" w14:textId="77777777" w:rsidR="00ED066B" w:rsidRPr="00ED066B" w:rsidRDefault="00ED066B" w:rsidP="00ED066B">
      <w:pPr>
        <w:numPr>
          <w:ilvl w:val="0"/>
          <w:numId w:val="2"/>
        </w:numPr>
        <w:tabs>
          <w:tab w:val="clear" w:pos="1440"/>
          <w:tab w:val="num" w:pos="720"/>
        </w:tabs>
        <w:spacing w:after="0" w:line="240" w:lineRule="auto"/>
        <w:ind w:left="72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>Describe the steps taken to maintain an aseptic surgery:</w:t>
      </w:r>
    </w:p>
    <w:p w14:paraId="18724876" w14:textId="77777777" w:rsidR="00ED066B" w:rsidRPr="00ED066B" w:rsidRDefault="00ED066B" w:rsidP="00ED066B">
      <w:pPr>
        <w:spacing w:after="0" w:line="240" w:lineRule="auto"/>
        <w:ind w:left="720"/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11" w:name="Text58"/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instrText xml:space="preserve"> FORMTEXT </w:instrText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separate"/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end"/>
      </w:r>
      <w:bookmarkEnd w:id="11"/>
    </w:p>
    <w:p w14:paraId="7352A3D1" w14:textId="77777777" w:rsidR="00ED066B" w:rsidRPr="00ED066B" w:rsidRDefault="00ED066B" w:rsidP="00ED066B">
      <w:pPr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46377AB" w14:textId="77777777" w:rsidR="00ED066B" w:rsidRPr="00ED066B" w:rsidRDefault="00ED066B" w:rsidP="00ED066B">
      <w:pPr>
        <w:numPr>
          <w:ilvl w:val="0"/>
          <w:numId w:val="2"/>
        </w:numPr>
        <w:tabs>
          <w:tab w:val="clear" w:pos="1440"/>
          <w:tab w:val="num" w:pos="720"/>
        </w:tabs>
        <w:spacing w:after="0" w:line="240" w:lineRule="auto"/>
        <w:ind w:left="72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>What is the maximum duration of each surgery?</w:t>
      </w:r>
    </w:p>
    <w:p w14:paraId="36F2C6F2" w14:textId="77777777" w:rsidR="00ED066B" w:rsidRPr="00ED066B" w:rsidRDefault="00ED066B" w:rsidP="00ED066B">
      <w:pPr>
        <w:spacing w:after="0" w:line="240" w:lineRule="auto"/>
        <w:ind w:left="720"/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begin">
          <w:ffData>
            <w:name w:val="Text59"/>
            <w:enabled/>
            <w:calcOnExit w:val="0"/>
            <w:textInput/>
          </w:ffData>
        </w:fldChar>
      </w:r>
      <w:bookmarkStart w:id="12" w:name="Text59"/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instrText xml:space="preserve"> FORMTEXT </w:instrText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separate"/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end"/>
      </w:r>
      <w:bookmarkEnd w:id="12"/>
    </w:p>
    <w:p w14:paraId="1AC6F401" w14:textId="77777777" w:rsidR="00ED066B" w:rsidRPr="00ED066B" w:rsidRDefault="00ED066B" w:rsidP="00ED066B">
      <w:pPr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D8B85C8" w14:textId="77777777" w:rsidR="00ED066B" w:rsidRPr="00ED066B" w:rsidRDefault="00ED066B" w:rsidP="00ED066B">
      <w:pPr>
        <w:numPr>
          <w:ilvl w:val="0"/>
          <w:numId w:val="2"/>
        </w:numPr>
        <w:tabs>
          <w:tab w:val="clear" w:pos="1440"/>
          <w:tab w:val="num" w:pos="720"/>
        </w:tabs>
        <w:spacing w:after="0" w:line="240" w:lineRule="auto"/>
        <w:ind w:left="72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>Will any animals recover from surgery?</w:t>
      </w:r>
    </w:p>
    <w:p w14:paraId="4C982511" w14:textId="77777777" w:rsidR="00ED066B" w:rsidRPr="00ED066B" w:rsidRDefault="00ED066B" w:rsidP="00ED066B">
      <w:pPr>
        <w:spacing w:after="0" w:line="240" w:lineRule="auto"/>
        <w:ind w:firstLine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</w: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6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60"/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="00641841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="00641841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bookmarkEnd w:id="13"/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No. This involves terminal, or non-survival, procedures; Appendix 2 is complete.</w:t>
      </w:r>
    </w:p>
    <w:p w14:paraId="03D2EE19" w14:textId="77777777" w:rsidR="00ED066B" w:rsidRPr="00ED066B" w:rsidRDefault="00ED066B" w:rsidP="00ED066B">
      <w:pPr>
        <w:tabs>
          <w:tab w:val="num" w:pos="1080"/>
        </w:tabs>
        <w:spacing w:after="0" w:line="240" w:lineRule="auto"/>
        <w:ind w:left="108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lastRenderedPageBreak/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1"/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="00641841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="00641841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bookmarkEnd w:id="14"/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Yes. Complete Section IV. </w:t>
      </w:r>
    </w:p>
    <w:p w14:paraId="4E04DE4B" w14:textId="77777777" w:rsidR="00ED066B" w:rsidRPr="00ED066B" w:rsidRDefault="00ED066B" w:rsidP="00ED066B">
      <w:pPr>
        <w:tabs>
          <w:tab w:val="num" w:pos="1080"/>
        </w:tabs>
        <w:spacing w:after="0" w:line="240" w:lineRule="auto"/>
        <w:ind w:left="108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2BD0B957" w14:textId="77777777" w:rsidR="00ED066B" w:rsidRPr="00ED066B" w:rsidRDefault="00ED066B" w:rsidP="00ED066B">
      <w:pPr>
        <w:spacing w:after="0" w:line="240" w:lineRule="auto"/>
        <w:rPr>
          <w:rFonts w:ascii="Arial" w:eastAsia="Times New Roman" w:hAnsi="Arial" w:cs="Arial"/>
          <w:b/>
          <w:kern w:val="0"/>
          <w:sz w:val="20"/>
          <w:szCs w:val="20"/>
          <w14:ligatures w14:val="none"/>
        </w:rPr>
      </w:pPr>
    </w:p>
    <w:p w14:paraId="01630D22" w14:textId="77777777" w:rsidR="00ED066B" w:rsidRPr="00ED066B" w:rsidRDefault="00ED066B" w:rsidP="00ED066B">
      <w:pPr>
        <w:numPr>
          <w:ilvl w:val="0"/>
          <w:numId w:val="4"/>
        </w:numPr>
        <w:tabs>
          <w:tab w:val="left" w:pos="360"/>
        </w:tabs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b/>
          <w:kern w:val="0"/>
          <w:sz w:val="20"/>
          <w:szCs w:val="20"/>
          <w:u w:val="single"/>
          <w14:ligatures w14:val="none"/>
        </w:rPr>
        <w:t>POST-SURGICAL CARE</w:t>
      </w: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 </w:t>
      </w:r>
    </w:p>
    <w:p w14:paraId="4FFB929D" w14:textId="77777777" w:rsidR="00ED066B" w:rsidRPr="00ED066B" w:rsidRDefault="00ED066B" w:rsidP="00ED066B">
      <w:pPr>
        <w:tabs>
          <w:tab w:val="left" w:pos="720"/>
        </w:tabs>
        <w:spacing w:after="0" w:line="240" w:lineRule="auto"/>
        <w:ind w:left="72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013472E6" w14:textId="77777777" w:rsidR="00ED066B" w:rsidRPr="00ED066B" w:rsidRDefault="00ED066B" w:rsidP="00ED066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>Is there a potential for post-operative pain or distress?</w:t>
      </w:r>
    </w:p>
    <w:p w14:paraId="542882AC" w14:textId="77777777" w:rsidR="00ED066B" w:rsidRPr="00ED066B" w:rsidRDefault="00ED066B" w:rsidP="00ED066B">
      <w:pPr>
        <w:tabs>
          <w:tab w:val="left" w:pos="1080"/>
          <w:tab w:val="left" w:pos="1440"/>
        </w:tabs>
        <w:spacing w:after="0" w:line="240" w:lineRule="auto"/>
        <w:ind w:left="108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6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62"/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="00641841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="00641841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bookmarkEnd w:id="15"/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>No. Proceed to section C.</w:t>
      </w:r>
    </w:p>
    <w:p w14:paraId="3129E544" w14:textId="77777777" w:rsidR="00ED066B" w:rsidRPr="00ED066B" w:rsidRDefault="00ED066B" w:rsidP="00ED066B">
      <w:pPr>
        <w:tabs>
          <w:tab w:val="left" w:pos="1080"/>
          <w:tab w:val="left" w:pos="1440"/>
        </w:tabs>
        <w:spacing w:after="0" w:line="240" w:lineRule="auto"/>
        <w:ind w:left="108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6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63"/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="00641841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="00641841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bookmarkEnd w:id="16"/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>Yes.</w:t>
      </w:r>
    </w:p>
    <w:p w14:paraId="2F4D2C68" w14:textId="77777777" w:rsidR="00ED066B" w:rsidRPr="00ED066B" w:rsidRDefault="00ED066B" w:rsidP="00ED066B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EAD6F4B" w14:textId="77777777" w:rsidR="00ED066B" w:rsidRPr="00ED066B" w:rsidRDefault="00ED066B" w:rsidP="00ED066B">
      <w:pPr>
        <w:numPr>
          <w:ilvl w:val="0"/>
          <w:numId w:val="1"/>
        </w:numPr>
        <w:tabs>
          <w:tab w:val="left" w:pos="720"/>
        </w:tabs>
        <w:spacing w:after="0" w:line="240" w:lineRule="auto"/>
        <w:ind w:left="72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>Will analgesics be used?</w:t>
      </w:r>
    </w:p>
    <w:p w14:paraId="1E935E19" w14:textId="643767BC" w:rsidR="00ED066B" w:rsidRPr="00ED066B" w:rsidRDefault="00ED066B" w:rsidP="00ED066B">
      <w:pPr>
        <w:spacing w:after="0" w:line="240" w:lineRule="auto"/>
        <w:ind w:left="72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>(For analgesic options, refer to the IACUC Standard Institutional Guideline on analgesia (</w:t>
      </w:r>
      <w:hyperlink r:id="rId7" w:history="1">
        <w:r w:rsidR="00FB35F6">
          <w:rPr>
            <w:rFonts w:ascii="New York" w:eastAsia="Times New Roman" w:hAnsi="New York" w:cs="Times New Roman"/>
            <w:color w:val="0000FF"/>
            <w:kern w:val="0"/>
            <w:sz w:val="24"/>
            <w:szCs w:val="20"/>
            <w:u w:val="single"/>
            <w14:ligatures w14:val="none"/>
          </w:rPr>
          <w:t>researchcompliance.asu.edu/animals/procedures-library-and-guidelines</w:t>
        </w:r>
      </w:hyperlink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>) or contact a DACT veterinarian.</w:t>
      </w:r>
    </w:p>
    <w:p w14:paraId="168DB45C" w14:textId="77777777" w:rsidR="00ED066B" w:rsidRPr="00ED066B" w:rsidRDefault="00ED066B" w:rsidP="00ED066B">
      <w:pPr>
        <w:tabs>
          <w:tab w:val="left" w:pos="1080"/>
          <w:tab w:val="left" w:pos="1440"/>
        </w:tabs>
        <w:spacing w:after="0" w:line="240" w:lineRule="auto"/>
        <w:ind w:left="108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6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64"/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="00641841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="00641841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bookmarkEnd w:id="17"/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>No.  Provide a scientific justification:</w:t>
      </w:r>
    </w:p>
    <w:p w14:paraId="554CE7A4" w14:textId="77777777" w:rsidR="00ED066B" w:rsidRPr="00ED066B" w:rsidRDefault="00ED066B" w:rsidP="00ED066B">
      <w:pPr>
        <w:tabs>
          <w:tab w:val="left" w:pos="1440"/>
        </w:tabs>
        <w:spacing w:after="0" w:line="240" w:lineRule="auto"/>
        <w:ind w:left="1080"/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begin">
          <w:ffData>
            <w:name w:val="Text60"/>
            <w:enabled/>
            <w:calcOnExit w:val="0"/>
            <w:textInput/>
          </w:ffData>
        </w:fldChar>
      </w:r>
      <w:bookmarkStart w:id="18" w:name="Text60"/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instrText xml:space="preserve"> FORMTEXT </w:instrText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separate"/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end"/>
      </w:r>
      <w:bookmarkEnd w:id="18"/>
    </w:p>
    <w:p w14:paraId="025F5D97" w14:textId="77777777" w:rsidR="00ED066B" w:rsidRPr="00ED066B" w:rsidRDefault="00ED066B" w:rsidP="00ED066B">
      <w:pPr>
        <w:tabs>
          <w:tab w:val="left" w:pos="1440"/>
        </w:tabs>
        <w:spacing w:after="0" w:line="240" w:lineRule="auto"/>
        <w:ind w:left="108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F96299F" w14:textId="77777777" w:rsidR="00ED066B" w:rsidRPr="00ED066B" w:rsidRDefault="00ED066B" w:rsidP="00ED066B">
      <w:pPr>
        <w:tabs>
          <w:tab w:val="left" w:pos="1080"/>
          <w:tab w:val="left" w:pos="1440"/>
        </w:tabs>
        <w:spacing w:after="0" w:line="240" w:lineRule="auto"/>
        <w:ind w:left="108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65"/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="00641841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="00641841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bookmarkEnd w:id="19"/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Yes. Complete the following. </w:t>
      </w:r>
    </w:p>
    <w:tbl>
      <w:tblPr>
        <w:tblW w:w="9969" w:type="dxa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2430"/>
        <w:gridCol w:w="1461"/>
        <w:gridCol w:w="1329"/>
        <w:gridCol w:w="1329"/>
      </w:tblGrid>
      <w:tr w:rsidR="00ED066B" w:rsidRPr="00ED066B" w14:paraId="7EA75528" w14:textId="77777777" w:rsidTr="00014D34">
        <w:tc>
          <w:tcPr>
            <w:tcW w:w="3420" w:type="dxa"/>
            <w:shd w:val="clear" w:color="auto" w:fill="E0E0E0"/>
            <w:vAlign w:val="center"/>
          </w:tcPr>
          <w:p w14:paraId="5EC78258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  <w:t>Drug &amp; concentration</w:t>
            </w:r>
          </w:p>
        </w:tc>
        <w:tc>
          <w:tcPr>
            <w:tcW w:w="2430" w:type="dxa"/>
            <w:shd w:val="clear" w:color="auto" w:fill="E0E0E0"/>
            <w:vAlign w:val="center"/>
          </w:tcPr>
          <w:p w14:paraId="26E042B0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  <w:t>Dose &amp; max. volume</w:t>
            </w:r>
          </w:p>
        </w:tc>
        <w:tc>
          <w:tcPr>
            <w:tcW w:w="1461" w:type="dxa"/>
            <w:shd w:val="clear" w:color="auto" w:fill="E0E0E0"/>
            <w:vAlign w:val="center"/>
          </w:tcPr>
          <w:p w14:paraId="046B0FD1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  <w:t>Route</w:t>
            </w:r>
          </w:p>
        </w:tc>
        <w:tc>
          <w:tcPr>
            <w:tcW w:w="1329" w:type="dxa"/>
            <w:shd w:val="clear" w:color="auto" w:fill="E0E0E0"/>
            <w:vAlign w:val="center"/>
          </w:tcPr>
          <w:p w14:paraId="1A4A690B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  <w:t>Frequency</w:t>
            </w:r>
          </w:p>
        </w:tc>
        <w:tc>
          <w:tcPr>
            <w:tcW w:w="1329" w:type="dxa"/>
            <w:shd w:val="clear" w:color="auto" w:fill="E0E0E0"/>
            <w:vAlign w:val="center"/>
          </w:tcPr>
          <w:p w14:paraId="33AC939A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u w:val="single"/>
                <w:lang w:eastAsia="x-none"/>
                <w14:ligatures w14:val="none"/>
              </w:rPr>
              <w:t>Pharmaceutical grade (Y/N)?</w:t>
            </w:r>
          </w:p>
        </w:tc>
      </w:tr>
      <w:tr w:rsidR="00ED066B" w:rsidRPr="00ED066B" w14:paraId="28CF8838" w14:textId="77777777" w:rsidTr="00014D34">
        <w:tc>
          <w:tcPr>
            <w:tcW w:w="3420" w:type="dxa"/>
          </w:tcPr>
          <w:p w14:paraId="747AD40B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bookmarkStart w:id="20" w:name="Text202"/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20"/>
          </w:p>
        </w:tc>
        <w:tc>
          <w:tcPr>
            <w:tcW w:w="2430" w:type="dxa"/>
          </w:tcPr>
          <w:p w14:paraId="27259538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bookmarkStart w:id="21" w:name="Text203"/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21"/>
          </w:p>
        </w:tc>
        <w:tc>
          <w:tcPr>
            <w:tcW w:w="1461" w:type="dxa"/>
          </w:tcPr>
          <w:p w14:paraId="67DA5C7C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329" w:type="dxa"/>
          </w:tcPr>
          <w:p w14:paraId="3F1AE467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22" w:name="Text204"/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end"/>
            </w:r>
            <w:bookmarkEnd w:id="22"/>
          </w:p>
        </w:tc>
        <w:tc>
          <w:tcPr>
            <w:tcW w:w="1329" w:type="dxa"/>
          </w:tcPr>
          <w:p w14:paraId="05B917B7" w14:textId="77777777" w:rsidR="00ED066B" w:rsidRPr="00ED066B" w:rsidRDefault="00ED066B" w:rsidP="00ED066B">
            <w:pPr>
              <w:spacing w:after="0" w:line="240" w:lineRule="auto"/>
              <w:rPr>
                <w:rFonts w:ascii="New York" w:eastAsia="Times New Roman" w:hAnsi="New York" w:cs="Times New Roman"/>
                <w:color w:val="0000FF"/>
                <w:kern w:val="0"/>
                <w:sz w:val="24"/>
                <w:szCs w:val="20"/>
                <w14:ligatures w14:val="none"/>
              </w:rPr>
            </w:pP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</w:tbl>
    <w:p w14:paraId="3CA9A3C9" w14:textId="77777777" w:rsidR="00ED066B" w:rsidRPr="00ED066B" w:rsidRDefault="00ED066B" w:rsidP="00ED066B">
      <w:pPr>
        <w:tabs>
          <w:tab w:val="left" w:pos="720"/>
          <w:tab w:val="left" w:pos="1440"/>
        </w:tabs>
        <w:spacing w:after="0" w:line="240" w:lineRule="auto"/>
        <w:ind w:left="144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>Who will administer these drugs?</w:t>
      </w:r>
    </w:p>
    <w:p w14:paraId="52FD2EE2" w14:textId="77777777" w:rsidR="00ED066B" w:rsidRPr="00ED066B" w:rsidRDefault="00ED066B" w:rsidP="00ED066B">
      <w:pPr>
        <w:tabs>
          <w:tab w:val="left" w:pos="720"/>
          <w:tab w:val="left" w:pos="1440"/>
        </w:tabs>
        <w:spacing w:after="0" w:line="240" w:lineRule="auto"/>
        <w:ind w:left="1440" w:hanging="360"/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23" w:name="Text75"/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instrText xml:space="preserve"> FORMTEXT </w:instrText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separate"/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end"/>
      </w:r>
      <w:bookmarkEnd w:id="23"/>
    </w:p>
    <w:p w14:paraId="55FC7E46" w14:textId="77777777" w:rsidR="00ED066B" w:rsidRPr="00ED066B" w:rsidRDefault="00ED066B" w:rsidP="00ED066B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52852C07" w14:textId="77777777" w:rsidR="00ED066B" w:rsidRPr="00ED066B" w:rsidRDefault="00ED066B" w:rsidP="00ED066B">
      <w:pPr>
        <w:tabs>
          <w:tab w:val="left" w:pos="720"/>
          <w:tab w:val="left" w:pos="1440"/>
          <w:tab w:val="left" w:pos="1890"/>
          <w:tab w:val="num" w:pos="2520"/>
        </w:tabs>
        <w:spacing w:after="0" w:line="240" w:lineRule="auto"/>
        <w:ind w:left="72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>C.</w:t>
      </w: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>Post-operative routine care:</w:t>
      </w:r>
    </w:p>
    <w:p w14:paraId="59F6F843" w14:textId="77777777" w:rsidR="00ED066B" w:rsidRPr="00ED066B" w:rsidRDefault="00ED066B" w:rsidP="00ED066B">
      <w:pPr>
        <w:tabs>
          <w:tab w:val="left" w:pos="1080"/>
          <w:tab w:val="left" w:pos="1440"/>
          <w:tab w:val="left" w:pos="1890"/>
          <w:tab w:val="num" w:pos="2520"/>
        </w:tabs>
        <w:spacing w:after="0" w:line="240" w:lineRule="auto"/>
        <w:ind w:left="108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29EF582" w14:textId="77777777" w:rsidR="00ED066B" w:rsidRPr="00ED066B" w:rsidRDefault="00ED066B" w:rsidP="00ED066B">
      <w:pPr>
        <w:spacing w:after="0" w:line="240" w:lineRule="auto"/>
        <w:ind w:left="360" w:firstLine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 xml:space="preserve">i. What other drugs will be administered, if any (e.g., antibiotics, fluids)? 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2250"/>
        <w:gridCol w:w="1080"/>
        <w:gridCol w:w="1170"/>
        <w:gridCol w:w="1350"/>
        <w:gridCol w:w="1350"/>
      </w:tblGrid>
      <w:tr w:rsidR="00ED066B" w:rsidRPr="00ED066B" w14:paraId="75C033ED" w14:textId="77777777" w:rsidTr="00014D34">
        <w:tc>
          <w:tcPr>
            <w:tcW w:w="2700" w:type="dxa"/>
            <w:shd w:val="clear" w:color="auto" w:fill="E6E6E6"/>
            <w:vAlign w:val="center"/>
          </w:tcPr>
          <w:p w14:paraId="573D6DE4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  <w:t>Drug &amp; concentration</w:t>
            </w:r>
          </w:p>
        </w:tc>
        <w:tc>
          <w:tcPr>
            <w:tcW w:w="2250" w:type="dxa"/>
            <w:shd w:val="clear" w:color="auto" w:fill="E6E6E6"/>
            <w:vAlign w:val="center"/>
          </w:tcPr>
          <w:p w14:paraId="6AADB2CB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  <w:t>Dose &amp; max. volume</w:t>
            </w:r>
          </w:p>
        </w:tc>
        <w:tc>
          <w:tcPr>
            <w:tcW w:w="1080" w:type="dxa"/>
            <w:shd w:val="clear" w:color="auto" w:fill="E6E6E6"/>
            <w:vAlign w:val="center"/>
          </w:tcPr>
          <w:p w14:paraId="24B11653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  <w:t>Route</w:t>
            </w:r>
          </w:p>
        </w:tc>
        <w:tc>
          <w:tcPr>
            <w:tcW w:w="1170" w:type="dxa"/>
            <w:shd w:val="clear" w:color="auto" w:fill="E6E6E6"/>
            <w:vAlign w:val="center"/>
          </w:tcPr>
          <w:p w14:paraId="38B23C4E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  <w:t xml:space="preserve"> Purpose</w:t>
            </w:r>
          </w:p>
        </w:tc>
        <w:tc>
          <w:tcPr>
            <w:tcW w:w="1350" w:type="dxa"/>
            <w:shd w:val="clear" w:color="auto" w:fill="E6E6E6"/>
            <w:vAlign w:val="center"/>
          </w:tcPr>
          <w:p w14:paraId="28C0411F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  <w:t>Frequency</w:t>
            </w:r>
          </w:p>
        </w:tc>
        <w:tc>
          <w:tcPr>
            <w:tcW w:w="1350" w:type="dxa"/>
            <w:shd w:val="clear" w:color="auto" w:fill="E6E6E6"/>
            <w:vAlign w:val="center"/>
          </w:tcPr>
          <w:p w14:paraId="728F125B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 Narrow" w:eastAsia="Times New Roman" w:hAnsi="Arial Narrow" w:cs="Arial"/>
                <w:b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 Narrow" w:eastAsia="Times New Roman" w:hAnsi="Arial Narrow" w:cs="Times New Roman"/>
                <w:b/>
                <w:kern w:val="0"/>
                <w:sz w:val="16"/>
                <w:szCs w:val="16"/>
                <w:u w:val="single"/>
                <w:lang w:eastAsia="x-none"/>
                <w14:ligatures w14:val="none"/>
              </w:rPr>
              <w:t>Pharmaceutical grade (Y/N)?</w:t>
            </w:r>
          </w:p>
        </w:tc>
      </w:tr>
      <w:tr w:rsidR="00ED066B" w:rsidRPr="00ED066B" w14:paraId="0E04F20B" w14:textId="77777777" w:rsidTr="00014D34">
        <w:tc>
          <w:tcPr>
            <w:tcW w:w="2700" w:type="dxa"/>
          </w:tcPr>
          <w:p w14:paraId="69950980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2250" w:type="dxa"/>
          </w:tcPr>
          <w:p w14:paraId="159A5DD3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080" w:type="dxa"/>
          </w:tcPr>
          <w:p w14:paraId="5E0E37D3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00"/>
                  <w:enabled/>
                  <w:calcOnExit w:val="0"/>
                  <w:textInput/>
                </w:ffData>
              </w:fldCha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170" w:type="dxa"/>
          </w:tcPr>
          <w:p w14:paraId="62808120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99"/>
                  <w:enabled/>
                  <w:calcOnExit w:val="0"/>
                  <w:textInput/>
                </w:ffData>
              </w:fldCha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350" w:type="dxa"/>
          </w:tcPr>
          <w:p w14:paraId="76E6A2E8" w14:textId="77777777" w:rsidR="00ED066B" w:rsidRPr="00ED066B" w:rsidRDefault="00ED066B" w:rsidP="00ED066B">
            <w:pPr>
              <w:tabs>
                <w:tab w:val="left" w:pos="1080"/>
              </w:tabs>
              <w:spacing w:after="0" w:line="240" w:lineRule="auto"/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pP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201"/>
                  <w:enabled/>
                  <w:calcOnExit w:val="0"/>
                  <w:textInput/>
                </w:ffData>
              </w:fldCha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  <w:tc>
          <w:tcPr>
            <w:tcW w:w="1350" w:type="dxa"/>
          </w:tcPr>
          <w:p w14:paraId="090488E8" w14:textId="77777777" w:rsidR="00ED066B" w:rsidRPr="00ED066B" w:rsidRDefault="00ED066B" w:rsidP="00ED066B">
            <w:pPr>
              <w:spacing w:after="0" w:line="240" w:lineRule="auto"/>
              <w:rPr>
                <w:rFonts w:ascii="New York" w:eastAsia="Times New Roman" w:hAnsi="New York" w:cs="Times New Roman"/>
                <w:color w:val="0000FF"/>
                <w:kern w:val="0"/>
                <w:sz w:val="24"/>
                <w:szCs w:val="20"/>
                <w14:ligatures w14:val="none"/>
              </w:rPr>
            </w:pP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instrText xml:space="preserve"> FORMTEXT </w:instrTex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separate"/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noProof/>
                <w:color w:val="0000FF"/>
                <w:kern w:val="0"/>
                <w:sz w:val="20"/>
                <w:szCs w:val="20"/>
                <w14:ligatures w14:val="none"/>
              </w:rPr>
              <w:t> </w:t>
            </w:r>
            <w:r w:rsidRPr="00ED066B">
              <w:rPr>
                <w:rFonts w:ascii="Arial" w:eastAsia="Times New Roman" w:hAnsi="Arial" w:cs="Arial"/>
                <w:color w:val="0000FF"/>
                <w:kern w:val="0"/>
                <w:sz w:val="20"/>
                <w:szCs w:val="20"/>
                <w14:ligatures w14:val="none"/>
              </w:rPr>
              <w:fldChar w:fldCharType="end"/>
            </w:r>
          </w:p>
        </w:tc>
      </w:tr>
    </w:tbl>
    <w:p w14:paraId="6EC64797" w14:textId="77777777" w:rsidR="00ED066B" w:rsidRPr="00ED066B" w:rsidRDefault="00ED066B" w:rsidP="00ED066B">
      <w:pPr>
        <w:tabs>
          <w:tab w:val="num" w:pos="360"/>
        </w:tabs>
        <w:spacing w:after="0" w:line="240" w:lineRule="auto"/>
        <w:ind w:left="36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47B56384" w14:textId="77777777" w:rsidR="00ED066B" w:rsidRPr="00ED066B" w:rsidRDefault="00ED066B" w:rsidP="00ED066B">
      <w:pPr>
        <w:tabs>
          <w:tab w:val="left" w:pos="1620"/>
          <w:tab w:val="left" w:pos="1890"/>
          <w:tab w:val="left" w:pos="2160"/>
          <w:tab w:val="left" w:pos="2520"/>
        </w:tabs>
        <w:spacing w:after="0" w:line="240" w:lineRule="auto"/>
        <w:ind w:left="900" w:hanging="18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>ii. What other post-operative support and monitoring will be provided, how often, for how long, and by whom?</w:t>
      </w:r>
    </w:p>
    <w:p w14:paraId="14B79BF1" w14:textId="77777777" w:rsidR="00ED066B" w:rsidRPr="00ED066B" w:rsidRDefault="00ED066B" w:rsidP="00ED066B">
      <w:pPr>
        <w:tabs>
          <w:tab w:val="left" w:pos="1080"/>
        </w:tabs>
        <w:spacing w:after="0" w:line="240" w:lineRule="auto"/>
        <w:ind w:left="1080" w:hanging="180"/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24" w:name="Text61"/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instrText xml:space="preserve"> FORMTEXT </w:instrText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separate"/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end"/>
      </w:r>
      <w:bookmarkEnd w:id="24"/>
    </w:p>
    <w:p w14:paraId="62E62FFC" w14:textId="77777777" w:rsidR="00ED066B" w:rsidRPr="00ED066B" w:rsidRDefault="00ED066B" w:rsidP="00ED066B">
      <w:pPr>
        <w:tabs>
          <w:tab w:val="left" w:pos="1080"/>
        </w:tabs>
        <w:spacing w:after="0" w:line="240" w:lineRule="auto"/>
        <w:ind w:left="108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33CBC2AB" w14:textId="77777777" w:rsidR="00ED066B" w:rsidRPr="00ED066B" w:rsidRDefault="00ED066B" w:rsidP="00ED066B">
      <w:pPr>
        <w:tabs>
          <w:tab w:val="left" w:pos="720"/>
          <w:tab w:val="left" w:pos="1440"/>
        </w:tabs>
        <w:spacing w:after="0" w:line="240" w:lineRule="auto"/>
        <w:ind w:left="72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>D.</w:t>
      </w: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Is post-operative intensive care required? </w:t>
      </w:r>
    </w:p>
    <w:p w14:paraId="2AF7F815" w14:textId="77777777" w:rsidR="00ED066B" w:rsidRPr="00ED066B" w:rsidRDefault="00ED066B" w:rsidP="00ED066B">
      <w:pPr>
        <w:tabs>
          <w:tab w:val="left" w:pos="1080"/>
          <w:tab w:val="left" w:pos="1440"/>
        </w:tabs>
        <w:spacing w:after="0" w:line="240" w:lineRule="auto"/>
        <w:ind w:left="108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66"/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="00641841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="00641841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bookmarkEnd w:id="25"/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>No.  Proceed to section E.</w:t>
      </w:r>
    </w:p>
    <w:p w14:paraId="05F50EEE" w14:textId="77777777" w:rsidR="00ED066B" w:rsidRPr="00ED066B" w:rsidRDefault="00ED066B" w:rsidP="00ED066B">
      <w:pPr>
        <w:tabs>
          <w:tab w:val="left" w:pos="1080"/>
          <w:tab w:val="left" w:pos="1440"/>
        </w:tabs>
        <w:spacing w:after="0" w:line="240" w:lineRule="auto"/>
        <w:ind w:left="108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6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67"/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="00641841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="00641841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bookmarkEnd w:id="26"/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 xml:space="preserve">Yes. </w:t>
      </w:r>
    </w:p>
    <w:p w14:paraId="254A7703" w14:textId="77777777" w:rsidR="00ED066B" w:rsidRPr="00ED066B" w:rsidRDefault="00ED066B" w:rsidP="00ED066B">
      <w:pPr>
        <w:tabs>
          <w:tab w:val="left" w:pos="1440"/>
        </w:tabs>
        <w:spacing w:after="0" w:line="240" w:lineRule="auto"/>
        <w:ind w:left="144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>What special care is required?</w:t>
      </w:r>
    </w:p>
    <w:p w14:paraId="34C46A8F" w14:textId="77777777" w:rsidR="00ED066B" w:rsidRPr="00ED066B" w:rsidRDefault="00ED066B" w:rsidP="00ED066B">
      <w:pPr>
        <w:spacing w:after="0" w:line="240" w:lineRule="auto"/>
        <w:ind w:left="360" w:firstLine="720"/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begin">
          <w:ffData>
            <w:name w:val="Text62"/>
            <w:enabled/>
            <w:calcOnExit w:val="0"/>
            <w:textInput/>
          </w:ffData>
        </w:fldChar>
      </w:r>
      <w:bookmarkStart w:id="27" w:name="Text62"/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instrText xml:space="preserve"> FORMTEXT </w:instrText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separate"/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end"/>
      </w:r>
      <w:bookmarkEnd w:id="27"/>
    </w:p>
    <w:p w14:paraId="6E38B9D3" w14:textId="77777777" w:rsidR="00ED066B" w:rsidRPr="00ED066B" w:rsidRDefault="00ED066B" w:rsidP="00ED066B">
      <w:pPr>
        <w:tabs>
          <w:tab w:val="left" w:pos="1440"/>
        </w:tabs>
        <w:spacing w:after="0" w:line="240" w:lineRule="auto"/>
        <w:ind w:left="144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113DD79B" w14:textId="77777777" w:rsidR="00ED066B" w:rsidRPr="00ED066B" w:rsidRDefault="00ED066B" w:rsidP="00ED066B">
      <w:pPr>
        <w:tabs>
          <w:tab w:val="left" w:pos="1440"/>
        </w:tabs>
        <w:spacing w:after="0" w:line="240" w:lineRule="auto"/>
        <w:ind w:left="144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>Who will provide special care and what are their qualifications?</w:t>
      </w:r>
    </w:p>
    <w:p w14:paraId="0C8503D8" w14:textId="77777777" w:rsidR="00ED066B" w:rsidRPr="00ED066B" w:rsidRDefault="00ED066B" w:rsidP="00ED066B">
      <w:pPr>
        <w:spacing w:after="0" w:line="240" w:lineRule="auto"/>
        <w:ind w:left="360" w:firstLine="720"/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28" w:name="Text63"/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instrText xml:space="preserve"> FORMTEXT </w:instrText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separate"/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end"/>
      </w:r>
      <w:bookmarkEnd w:id="28"/>
    </w:p>
    <w:p w14:paraId="65F1213A" w14:textId="77777777" w:rsidR="00ED066B" w:rsidRPr="00ED066B" w:rsidRDefault="00ED066B" w:rsidP="00ED066B">
      <w:pPr>
        <w:tabs>
          <w:tab w:val="left" w:pos="1440"/>
        </w:tabs>
        <w:spacing w:after="0" w:line="240" w:lineRule="auto"/>
        <w:ind w:left="108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6E948AE7" w14:textId="77777777" w:rsidR="00ED066B" w:rsidRPr="00ED066B" w:rsidRDefault="00ED066B" w:rsidP="00ED066B">
      <w:pPr>
        <w:tabs>
          <w:tab w:val="left" w:pos="1440"/>
        </w:tabs>
        <w:spacing w:after="0" w:line="240" w:lineRule="auto"/>
        <w:ind w:left="144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>For how long will special care be needed?</w:t>
      </w:r>
    </w:p>
    <w:p w14:paraId="53A1C224" w14:textId="77777777" w:rsidR="00ED066B" w:rsidRPr="00ED066B" w:rsidRDefault="00ED066B" w:rsidP="00ED066B">
      <w:pPr>
        <w:tabs>
          <w:tab w:val="left" w:pos="720"/>
        </w:tabs>
        <w:spacing w:after="0" w:line="240" w:lineRule="auto"/>
        <w:ind w:left="1440" w:hanging="360"/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29" w:name="Text64"/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instrText xml:space="preserve"> FORMTEXT </w:instrText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separate"/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end"/>
      </w:r>
      <w:bookmarkEnd w:id="29"/>
    </w:p>
    <w:p w14:paraId="7FA1D397" w14:textId="77777777" w:rsidR="00ED066B" w:rsidRPr="00ED066B" w:rsidRDefault="00ED066B" w:rsidP="00ED066B">
      <w:pPr>
        <w:tabs>
          <w:tab w:val="left" w:pos="720"/>
        </w:tabs>
        <w:spacing w:after="0" w:line="240" w:lineRule="auto"/>
        <w:ind w:left="144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</w:p>
    <w:p w14:paraId="7E3F3300" w14:textId="77777777" w:rsidR="00ED066B" w:rsidRPr="00ED066B" w:rsidRDefault="00ED066B" w:rsidP="00ED066B">
      <w:pPr>
        <w:tabs>
          <w:tab w:val="left" w:pos="720"/>
        </w:tabs>
        <w:spacing w:after="0" w:line="240" w:lineRule="auto"/>
        <w:ind w:left="72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>E.</w:t>
      </w: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>Will animals undergo multiple survival surgical procedures?</w:t>
      </w:r>
    </w:p>
    <w:p w14:paraId="59947D9C" w14:textId="77777777" w:rsidR="00ED066B" w:rsidRPr="00ED066B" w:rsidRDefault="00ED066B" w:rsidP="00ED066B">
      <w:pPr>
        <w:tabs>
          <w:tab w:val="left" w:pos="1080"/>
        </w:tabs>
        <w:spacing w:after="0" w:line="240" w:lineRule="auto"/>
        <w:ind w:left="108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68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68"/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="00641841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="00641841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bookmarkEnd w:id="30"/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>No. Appendix 2 is complete.</w:t>
      </w:r>
    </w:p>
    <w:p w14:paraId="30A3B831" w14:textId="77777777" w:rsidR="00ED066B" w:rsidRPr="00ED066B" w:rsidRDefault="00ED066B" w:rsidP="00ED066B">
      <w:pPr>
        <w:tabs>
          <w:tab w:val="left" w:pos="1080"/>
        </w:tabs>
        <w:spacing w:after="0" w:line="240" w:lineRule="auto"/>
        <w:ind w:left="1080" w:hanging="360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begin">
          <w:ffData>
            <w:name w:val="Check69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69"/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instrText xml:space="preserve"> FORMCHECKBOX </w:instrText>
      </w:r>
      <w:r w:rsidR="00641841">
        <w:rPr>
          <w:rFonts w:ascii="Arial" w:eastAsia="Times New Roman" w:hAnsi="Arial" w:cs="Arial"/>
          <w:kern w:val="0"/>
          <w:sz w:val="20"/>
          <w:szCs w:val="20"/>
          <w14:ligatures w14:val="none"/>
        </w:rPr>
      </w:r>
      <w:r w:rsidR="00641841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separate"/>
      </w:r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fldChar w:fldCharType="end"/>
      </w:r>
      <w:bookmarkEnd w:id="31"/>
      <w:r w:rsidRPr="00ED066B">
        <w:rPr>
          <w:rFonts w:ascii="Arial" w:eastAsia="Times New Roman" w:hAnsi="Arial" w:cs="Arial"/>
          <w:kern w:val="0"/>
          <w:sz w:val="20"/>
          <w:szCs w:val="20"/>
          <w14:ligatures w14:val="none"/>
        </w:rPr>
        <w:tab/>
        <w:t>Yes. Describe which surgeries, the sequence (specifying time between surgeries), and frequency.  Provide scientific justification:</w:t>
      </w:r>
    </w:p>
    <w:p w14:paraId="13DE0692" w14:textId="77777777" w:rsidR="00ED066B" w:rsidRPr="00ED066B" w:rsidRDefault="00ED066B" w:rsidP="00ED066B">
      <w:pPr>
        <w:spacing w:after="0" w:line="240" w:lineRule="auto"/>
        <w:ind w:left="360" w:firstLine="720"/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</w:pP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begin">
          <w:ffData>
            <w:name w:val="Text65"/>
            <w:enabled/>
            <w:calcOnExit w:val="0"/>
            <w:textInput/>
          </w:ffData>
        </w:fldChar>
      </w:r>
      <w:bookmarkStart w:id="32" w:name="Text65"/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instrText xml:space="preserve"> FORMTEXT </w:instrText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separate"/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noProof/>
          <w:color w:val="0000FF"/>
          <w:kern w:val="0"/>
          <w:sz w:val="20"/>
          <w:szCs w:val="20"/>
          <w14:ligatures w14:val="none"/>
        </w:rPr>
        <w:t> </w:t>
      </w:r>
      <w:r w:rsidRPr="00ED066B">
        <w:rPr>
          <w:rFonts w:ascii="Arial" w:eastAsia="Times New Roman" w:hAnsi="Arial" w:cs="Arial"/>
          <w:color w:val="0000FF"/>
          <w:kern w:val="0"/>
          <w:sz w:val="20"/>
          <w:szCs w:val="20"/>
          <w14:ligatures w14:val="none"/>
        </w:rPr>
        <w:fldChar w:fldCharType="end"/>
      </w:r>
      <w:bookmarkEnd w:id="32"/>
    </w:p>
    <w:p w14:paraId="6025F514" w14:textId="77777777" w:rsidR="000A6423" w:rsidRDefault="000A6423"/>
    <w:sectPr w:rsidR="000A6423" w:rsidSect="00ED066B">
      <w:footerReference w:type="default" r:id="rId8"/>
      <w:pgSz w:w="12240" w:h="15840"/>
      <w:pgMar w:top="806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EEA50" w14:textId="77777777" w:rsidR="00641841" w:rsidRDefault="00641841" w:rsidP="00ED066B">
      <w:pPr>
        <w:spacing w:after="0" w:line="240" w:lineRule="auto"/>
      </w:pPr>
      <w:r>
        <w:separator/>
      </w:r>
    </w:p>
  </w:endnote>
  <w:endnote w:type="continuationSeparator" w:id="0">
    <w:p w14:paraId="32DEC46A" w14:textId="77777777" w:rsidR="00641841" w:rsidRDefault="00641841" w:rsidP="00ED0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B46E" w14:textId="3D4189BC" w:rsidR="00ED066B" w:rsidRDefault="00ED066B">
    <w:pPr>
      <w:pStyle w:val="Footer"/>
    </w:pPr>
    <w:r>
      <w:tab/>
    </w:r>
    <w:r>
      <w:tab/>
      <w:t xml:space="preserve">        Revised September 2023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2EC05" w14:textId="77777777" w:rsidR="00641841" w:rsidRDefault="00641841" w:rsidP="00ED066B">
      <w:pPr>
        <w:spacing w:after="0" w:line="240" w:lineRule="auto"/>
      </w:pPr>
      <w:r>
        <w:separator/>
      </w:r>
    </w:p>
  </w:footnote>
  <w:footnote w:type="continuationSeparator" w:id="0">
    <w:p w14:paraId="59865E26" w14:textId="77777777" w:rsidR="00641841" w:rsidRDefault="00641841" w:rsidP="00ED0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140A1"/>
    <w:multiLevelType w:val="singleLevel"/>
    <w:tmpl w:val="2FF0702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" w15:restartNumberingAfterBreak="0">
    <w:nsid w:val="1EF020A8"/>
    <w:multiLevelType w:val="hybridMultilevel"/>
    <w:tmpl w:val="42F88B0A"/>
    <w:lvl w:ilvl="0" w:tplc="FFFFFFFF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2676B1"/>
    <w:multiLevelType w:val="hybridMultilevel"/>
    <w:tmpl w:val="52EE03B2"/>
    <w:lvl w:ilvl="0" w:tplc="584A72A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743B03"/>
    <w:multiLevelType w:val="hybridMultilevel"/>
    <w:tmpl w:val="B55AC318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3D46E8A"/>
    <w:multiLevelType w:val="hybridMultilevel"/>
    <w:tmpl w:val="F35238A4"/>
    <w:lvl w:ilvl="0" w:tplc="B5FACF2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66B"/>
    <w:rsid w:val="000A6423"/>
    <w:rsid w:val="001512B2"/>
    <w:rsid w:val="004907E3"/>
    <w:rsid w:val="00641841"/>
    <w:rsid w:val="00A205D5"/>
    <w:rsid w:val="00ED066B"/>
    <w:rsid w:val="00FB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5EB37"/>
  <w15:chartTrackingRefBased/>
  <w15:docId w15:val="{F0AD259A-7033-46D3-BD24-A36730AB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6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6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D0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66B"/>
  </w:style>
  <w:style w:type="paragraph" w:styleId="Footer">
    <w:name w:val="footer"/>
    <w:basedOn w:val="Normal"/>
    <w:link w:val="FooterChar"/>
    <w:uiPriority w:val="99"/>
    <w:unhideWhenUsed/>
    <w:rsid w:val="00ED0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6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researchcompliance.asu.edu/animals/procedures-library-and-guidelin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3439</Characters>
  <Application>Microsoft Office Word</Application>
  <DocSecurity>0</DocSecurity>
  <Lines>28</Lines>
  <Paragraphs>8</Paragraphs>
  <ScaleCrop>false</ScaleCrop>
  <Company/>
  <LinksUpToDate>false</LinksUpToDate>
  <CharactersWithSpaces>4034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Shepherd</dc:creator>
  <cp:keywords/>
  <dc:description/>
  <cp:lastModifiedBy>Max Castillon</cp:lastModifiedBy>
  <cp:revision>3</cp:revision>
  <dcterms:created xsi:type="dcterms:W3CDTF">2023-09-29T16:58:00Z</dcterms:created>
  <dcterms:modified xsi:type="dcterms:W3CDTF">2024-07-17T14:52:00Z</dcterms:modified>
</cp:coreProperties>
</file>